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33" w:rsidRPr="009B0EDA" w:rsidRDefault="00D60033" w:rsidP="00D60033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B0EDA">
        <w:rPr>
          <w:i/>
          <w:iCs/>
          <w:sz w:val="24"/>
          <w:szCs w:val="24"/>
        </w:rPr>
        <w:t>Извлечение из письма МНС от 28.01.2022 № 3-1-10/Кр-00086</w:t>
      </w:r>
    </w:p>
    <w:p w:rsidR="00D60033" w:rsidRPr="009B0EDA" w:rsidRDefault="00D60033" w:rsidP="00D60033">
      <w:pPr>
        <w:autoSpaceDE w:val="0"/>
        <w:autoSpaceDN w:val="0"/>
        <w:adjustRightInd w:val="0"/>
        <w:jc w:val="both"/>
        <w:rPr>
          <w:b/>
          <w:spacing w:val="-4"/>
          <w:sz w:val="24"/>
          <w:szCs w:val="24"/>
        </w:rPr>
      </w:pPr>
      <w:r w:rsidRPr="009B0EDA">
        <w:rPr>
          <w:b/>
          <w:spacing w:val="-4"/>
          <w:sz w:val="24"/>
          <w:szCs w:val="24"/>
        </w:rPr>
        <w:t>По вопросу налогообложения деятельности по созданию 3</w:t>
      </w:r>
      <w:r w:rsidRPr="009B0EDA">
        <w:rPr>
          <w:b/>
          <w:spacing w:val="-4"/>
          <w:sz w:val="24"/>
          <w:szCs w:val="24"/>
          <w:lang w:val="en-US"/>
        </w:rPr>
        <w:t>D</w:t>
      </w:r>
      <w:r w:rsidRPr="009B0EDA">
        <w:rPr>
          <w:b/>
          <w:spacing w:val="-4"/>
          <w:sz w:val="24"/>
          <w:szCs w:val="24"/>
        </w:rPr>
        <w:t xml:space="preserve"> моделей (компьютерная графика)</w:t>
      </w:r>
    </w:p>
    <w:p w:rsidR="00D60033" w:rsidRPr="009B0EDA" w:rsidRDefault="00D60033" w:rsidP="00D60033">
      <w:p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9B0EDA">
        <w:rPr>
          <w:spacing w:val="-4"/>
          <w:sz w:val="24"/>
          <w:szCs w:val="24"/>
        </w:rPr>
        <w:t xml:space="preserve"> С 1 января 2022 года  не вправе применять упрощенную систему налогообложения (далее – УСН) индивидуальные предприниматели, оказывающие услуги. Исключением являются индивидуальные предприниматели, осуществляющие,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 (подпункт 2.7 пункта 2 статьи 324 Налогового кодекса Республики Беларусь, далее – Налоговый кодекс). Также сохраняется право на применение УСН и для индивидуальных предпринимателей, выполняющих работы и соблюдающих иные условия применения УСН, предусмотренные главой 32 Налогового кодекса. </w:t>
      </w:r>
    </w:p>
    <w:p w:rsidR="00D60033" w:rsidRPr="009B0EDA" w:rsidRDefault="00D60033" w:rsidP="00D60033">
      <w:p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9B0EDA">
        <w:rPr>
          <w:spacing w:val="-4"/>
          <w:sz w:val="24"/>
          <w:szCs w:val="24"/>
        </w:rPr>
        <w:t>Деятельность по созданию 3</w:t>
      </w:r>
      <w:r w:rsidRPr="009B0EDA">
        <w:rPr>
          <w:spacing w:val="-4"/>
          <w:sz w:val="24"/>
          <w:szCs w:val="24"/>
          <w:lang w:val="en-US"/>
        </w:rPr>
        <w:t>D</w:t>
      </w:r>
      <w:r w:rsidRPr="009B0EDA">
        <w:rPr>
          <w:spacing w:val="-4"/>
          <w:sz w:val="24"/>
          <w:szCs w:val="24"/>
        </w:rPr>
        <w:t xml:space="preserve"> моделей (компьютерная графика) не относится к установленным законодательством исключениям, определенным в подпункте 2.7 пункта 2 статьи 324 Налогового кодекса. Для определения порядка налогообложения в такой ситуации следует исходить из определений терминов «работа» и «услуга», закрепленных в пункте 2 статьи 13 Налогового кодекса.</w:t>
      </w:r>
      <w:bookmarkStart w:id="0" w:name="_GoBack"/>
      <w:bookmarkEnd w:id="0"/>
    </w:p>
    <w:p w:rsidR="00D60033" w:rsidRPr="009B0EDA" w:rsidRDefault="00D60033" w:rsidP="00D60033">
      <w:p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9B0EDA">
        <w:rPr>
          <w:spacing w:val="-4"/>
          <w:sz w:val="24"/>
          <w:szCs w:val="24"/>
        </w:rPr>
        <w:t xml:space="preserve">Так, работа – это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 (подпункт 2.21 пункта 2 статьи 13 Налогового кодекса). Услуга - деятельность, результаты которой не имеют материального выражения, реализуются и потребляются в процессе осуществления этой деятельности либо по ее завершении (подпункт 2.30 пункта 2 статьи 13 Налогового кодекса). </w:t>
      </w:r>
    </w:p>
    <w:p w:rsidR="00D60033" w:rsidRPr="009B0EDA" w:rsidRDefault="00D60033" w:rsidP="00D60033">
      <w:pPr>
        <w:jc w:val="both"/>
        <w:rPr>
          <w:spacing w:val="-4"/>
          <w:sz w:val="24"/>
          <w:szCs w:val="24"/>
        </w:rPr>
      </w:pPr>
      <w:r w:rsidRPr="009B0EDA">
        <w:rPr>
          <w:spacing w:val="-4"/>
          <w:sz w:val="24"/>
          <w:szCs w:val="24"/>
        </w:rPr>
        <w:t>Таким образом, отличие работы от услуги заключается в том, что при выполнении работы ее результаты имеют</w:t>
      </w:r>
      <w:r w:rsidRPr="009B0EDA">
        <w:rPr>
          <w:iCs/>
          <w:spacing w:val="-4"/>
          <w:sz w:val="24"/>
          <w:szCs w:val="24"/>
        </w:rPr>
        <w:t xml:space="preserve"> овеществленный (материальный) характер, а оказание услуги заключается в деятельности (действиях) исполнителя, которая не предполагает передачу материального результата. </w:t>
      </w:r>
    </w:p>
    <w:p w:rsidR="00931DAA" w:rsidRPr="009B0EDA" w:rsidRDefault="00D60033" w:rsidP="00D60033">
      <w:p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9B0EDA">
        <w:rPr>
          <w:spacing w:val="-4"/>
          <w:sz w:val="24"/>
          <w:szCs w:val="24"/>
        </w:rPr>
        <w:t xml:space="preserve">Учитывая изложенное, </w:t>
      </w:r>
      <w:r w:rsidRPr="009B0EDA">
        <w:rPr>
          <w:iCs/>
          <w:spacing w:val="-4"/>
          <w:sz w:val="24"/>
          <w:szCs w:val="24"/>
        </w:rPr>
        <w:t xml:space="preserve">исходя из положений подпункта 2.30 пункта 2 статьи 13 Налогового кодекса деятельность </w:t>
      </w:r>
      <w:r w:rsidRPr="009B0EDA">
        <w:rPr>
          <w:spacing w:val="-4"/>
          <w:sz w:val="24"/>
          <w:szCs w:val="24"/>
        </w:rPr>
        <w:t>по созданию 3</w:t>
      </w:r>
      <w:r w:rsidRPr="009B0EDA">
        <w:rPr>
          <w:spacing w:val="-4"/>
          <w:sz w:val="24"/>
          <w:szCs w:val="24"/>
          <w:lang w:val="en-US"/>
        </w:rPr>
        <w:t>D</w:t>
      </w:r>
      <w:r w:rsidRPr="009B0EDA">
        <w:rPr>
          <w:spacing w:val="-4"/>
          <w:sz w:val="24"/>
          <w:szCs w:val="24"/>
        </w:rPr>
        <w:t xml:space="preserve"> моделей различных объектов для использования их в мобильных приложениях </w:t>
      </w:r>
      <w:r w:rsidRPr="009B0EDA">
        <w:rPr>
          <w:iCs/>
          <w:spacing w:val="-4"/>
          <w:sz w:val="24"/>
          <w:szCs w:val="24"/>
        </w:rPr>
        <w:t xml:space="preserve">классифицируется как «услуга». В этой связи, в соответствии с подпунктом 6.1 пункта 6 статьи 327 Налогового кодекса индивидуальный предприниматель утрачиваете право применять УСН с месяца, в котором им будет осуществляться такая деятельность, и он обязан с этого месяца осуществлять уплату налогов в общем порядке (основным налогом является подоходный налог с физических лиц). </w:t>
      </w:r>
    </w:p>
    <w:sectPr w:rsidR="00931DAA" w:rsidRPr="009B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33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B0EDA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60033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3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3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 Екатерина Сергеевна</dc:creator>
  <cp:lastModifiedBy>Neg</cp:lastModifiedBy>
  <cp:revision>2</cp:revision>
  <dcterms:created xsi:type="dcterms:W3CDTF">2022-04-12T09:15:00Z</dcterms:created>
  <dcterms:modified xsi:type="dcterms:W3CDTF">2022-04-12T09:15:00Z</dcterms:modified>
</cp:coreProperties>
</file>